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23358A9E" w:rsidR="00FA2AA7" w:rsidRPr="00434137" w:rsidRDefault="00F8559E" w:rsidP="004E6AAF">
            <w:pPr>
              <w:spacing w:line="360" w:lineRule="atLeast"/>
              <w:rPr>
                <w:rFonts w:ascii="1 dormakaba" w:hAnsi="1 dormakaba"/>
                <w:sz w:val="30"/>
                <w:szCs w:val="30"/>
              </w:rPr>
            </w:pPr>
            <w:r w:rsidRPr="00434137">
              <w:rPr>
                <w:rFonts w:ascii="1 dormakaba" w:hAnsi="1 dormakaba"/>
                <w:sz w:val="30"/>
                <w:szCs w:val="30"/>
              </w:rPr>
              <w:t>P</w:t>
            </w:r>
            <w:r w:rsidR="00F80785">
              <w:rPr>
                <w:rFonts w:ascii="1 dormakaba" w:hAnsi="1 dormakaba"/>
                <w:sz w:val="30"/>
                <w:szCs w:val="30"/>
              </w:rPr>
              <w:t>ress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F80785" w14:paraId="707C356D" w14:textId="77777777" w:rsidTr="00040684">
        <w:trPr>
          <w:trHeight w:val="227"/>
        </w:trPr>
        <w:tc>
          <w:tcPr>
            <w:tcW w:w="5000" w:type="pct"/>
            <w:gridSpan w:val="2"/>
          </w:tcPr>
          <w:p w14:paraId="198A7A22" w14:textId="0F2E9CED" w:rsidR="0031158E" w:rsidRPr="00F80785" w:rsidRDefault="00B300B8" w:rsidP="00A95E94">
            <w:pPr>
              <w:pStyle w:val="Titel"/>
              <w:framePr w:hSpace="0" w:wrap="auto" w:yAlign="inline"/>
              <w:suppressOverlap w:val="0"/>
              <w:rPr>
                <w:rFonts w:ascii="1 dormakaba" w:hAnsi="1 dormakaba"/>
                <w:highlight w:val="yellow"/>
              </w:rPr>
            </w:pPr>
            <w:proofErr w:type="spellStart"/>
            <w:r w:rsidRPr="00F80785">
              <w:rPr>
                <w:rFonts w:ascii="1 dormakaba" w:hAnsi="1 dormakaba"/>
              </w:rPr>
              <w:t>EntriWorX</w:t>
            </w:r>
            <w:proofErr w:type="spellEnd"/>
            <w:r w:rsidRPr="00F80785">
              <w:rPr>
                <w:rFonts w:ascii="1 dormakaba" w:hAnsi="1 dormakaba"/>
              </w:rPr>
              <w:t xml:space="preserve"> </w:t>
            </w:r>
            <w:proofErr w:type="spellStart"/>
            <w:r w:rsidRPr="00F80785">
              <w:rPr>
                <w:rFonts w:ascii="1 dormakaba" w:hAnsi="1 dormakaba"/>
              </w:rPr>
              <w:t>Eco</w:t>
            </w:r>
            <w:r w:rsidR="00556C9E" w:rsidRPr="00F80785">
              <w:rPr>
                <w:rFonts w:ascii="1 dormakaba" w:hAnsi="1 dormakaba"/>
              </w:rPr>
              <w:t>S</w:t>
            </w:r>
            <w:r w:rsidRPr="00F80785">
              <w:rPr>
                <w:rFonts w:ascii="1 dormakaba" w:hAnsi="1 dormakaba"/>
              </w:rPr>
              <w:t>ystem</w:t>
            </w:r>
            <w:proofErr w:type="spellEnd"/>
            <w:r w:rsidRPr="00F80785">
              <w:rPr>
                <w:rFonts w:ascii="1 dormakaba" w:hAnsi="1 dormakaba"/>
              </w:rPr>
              <w:t xml:space="preserve"> </w:t>
            </w:r>
            <w:r w:rsidR="00F80785" w:rsidRPr="00F80785">
              <w:rPr>
                <w:rFonts w:ascii="1 dormakaba" w:hAnsi="1 dormakaba"/>
              </w:rPr>
              <w:t>by</w:t>
            </w:r>
            <w:r w:rsidRPr="00F80785">
              <w:rPr>
                <w:rFonts w:ascii="1 dormakaba" w:hAnsi="1 dormakaba"/>
              </w:rPr>
              <w:t xml:space="preserve"> dormakaba: </w:t>
            </w:r>
            <w:r w:rsidR="00F80785" w:rsidRPr="00F80785">
              <w:rPr>
                <w:rFonts w:ascii="1 dormakaba" w:hAnsi="1 dormakaba"/>
              </w:rPr>
              <w:t>d</w:t>
            </w:r>
            <w:r w:rsidR="00F80785">
              <w:rPr>
                <w:rFonts w:ascii="1 dormakaba" w:hAnsi="1 dormakaba"/>
              </w:rPr>
              <w:t xml:space="preserve">igitally plan, easily </w:t>
            </w:r>
            <w:proofErr w:type="gramStart"/>
            <w:r w:rsidR="00F80785">
              <w:rPr>
                <w:rFonts w:ascii="1 dormakaba" w:hAnsi="1 dormakaba"/>
              </w:rPr>
              <w:t>install</w:t>
            </w:r>
            <w:proofErr w:type="gramEnd"/>
            <w:r w:rsidR="00F80785">
              <w:rPr>
                <w:rFonts w:ascii="1 dormakaba" w:hAnsi="1 dormakaba"/>
              </w:rPr>
              <w:t xml:space="preserve"> and operate access solutions </w:t>
            </w:r>
          </w:p>
        </w:tc>
      </w:tr>
      <w:tr w:rsidR="0031158E" w:rsidRPr="00F80785" w14:paraId="5F1DC7F6" w14:textId="77777777" w:rsidTr="00040684">
        <w:trPr>
          <w:trHeight w:val="340"/>
        </w:trPr>
        <w:tc>
          <w:tcPr>
            <w:tcW w:w="5000" w:type="pct"/>
            <w:gridSpan w:val="2"/>
          </w:tcPr>
          <w:p w14:paraId="681A96F3" w14:textId="77777777" w:rsidR="0031158E" w:rsidRPr="00F80785" w:rsidRDefault="0031158E" w:rsidP="0031158E">
            <w:pPr>
              <w:rPr>
                <w:rFonts w:ascii="1 dormakaba" w:hAnsi="1 dormakaba"/>
                <w:highlight w:val="yellow"/>
              </w:rPr>
            </w:pPr>
          </w:p>
        </w:tc>
      </w:tr>
    </w:tbl>
    <w:p w14:paraId="29008CC6" w14:textId="612883CC" w:rsidR="00CF2931" w:rsidRDefault="00593430" w:rsidP="00593430">
      <w:pPr>
        <w:rPr>
          <w:rFonts w:ascii="1 dormakaba" w:hAnsi="1 dormakaba"/>
          <w:b/>
          <w:bCs/>
        </w:rPr>
      </w:pPr>
      <w:r w:rsidRPr="00F80785">
        <w:rPr>
          <w:rFonts w:ascii="1 dormakaba" w:hAnsi="1 dormakaba"/>
          <w:b/>
          <w:bCs/>
        </w:rPr>
        <w:t xml:space="preserve">Ennepetal, </w:t>
      </w:r>
      <w:r w:rsidR="00640A85" w:rsidRPr="00F80785">
        <w:rPr>
          <w:rFonts w:ascii="1 dormakaba" w:hAnsi="1 dormakaba"/>
          <w:b/>
          <w:bCs/>
        </w:rPr>
        <w:t>April</w:t>
      </w:r>
      <w:r w:rsidR="00D12F7C">
        <w:rPr>
          <w:rFonts w:ascii="1 dormakaba" w:hAnsi="1 dormakaba"/>
          <w:b/>
          <w:bCs/>
        </w:rPr>
        <w:t xml:space="preserve"> 17</w:t>
      </w:r>
      <w:r w:rsidR="00D12F7C" w:rsidRPr="00D50056">
        <w:rPr>
          <w:rFonts w:ascii="1 dormakaba" w:hAnsi="1 dormakaba"/>
          <w:b/>
          <w:bCs/>
          <w:vertAlign w:val="superscript"/>
        </w:rPr>
        <w:t>th</w:t>
      </w:r>
      <w:proofErr w:type="gramStart"/>
      <w:r w:rsidR="00D50056">
        <w:rPr>
          <w:rFonts w:ascii="1 dormakaba" w:hAnsi="1 dormakaba"/>
          <w:b/>
          <w:bCs/>
          <w:vertAlign w:val="superscript"/>
        </w:rPr>
        <w:t xml:space="preserve"> </w:t>
      </w:r>
      <w:r w:rsidRPr="00F80785">
        <w:rPr>
          <w:rFonts w:ascii="1 dormakaba" w:hAnsi="1 dormakaba"/>
          <w:b/>
          <w:bCs/>
        </w:rPr>
        <w:t>202</w:t>
      </w:r>
      <w:r w:rsidR="005101CB" w:rsidRPr="00F80785">
        <w:rPr>
          <w:rFonts w:ascii="1 dormakaba" w:hAnsi="1 dormakaba"/>
          <w:b/>
          <w:bCs/>
        </w:rPr>
        <w:t>3</w:t>
      </w:r>
      <w:proofErr w:type="gramEnd"/>
      <w:r w:rsidRPr="00F80785">
        <w:rPr>
          <w:rFonts w:ascii="1 dormakaba" w:hAnsi="1 dormakaba"/>
          <w:b/>
          <w:bCs/>
        </w:rPr>
        <w:t xml:space="preserve"> – </w:t>
      </w:r>
      <w:r w:rsidR="00F80785" w:rsidRPr="00F80785">
        <w:rPr>
          <w:rFonts w:ascii="1 dormakaba" w:hAnsi="1 dormakaba"/>
          <w:b/>
          <w:bCs/>
        </w:rPr>
        <w:t>Planning and building has always been teamwork.</w:t>
      </w:r>
      <w:r w:rsidR="00B300B8" w:rsidRPr="00F80785">
        <w:rPr>
          <w:rFonts w:ascii="1 dormakaba" w:hAnsi="1 dormakaba"/>
          <w:b/>
          <w:bCs/>
        </w:rPr>
        <w:t xml:space="preserve"> </w:t>
      </w:r>
      <w:r w:rsidR="00F80785" w:rsidRPr="00F80785">
        <w:rPr>
          <w:rFonts w:ascii="1 dormakaba" w:hAnsi="1 dormakaba"/>
          <w:b/>
          <w:bCs/>
        </w:rPr>
        <w:t>From the client to the architect, specialist planners to construction companies, everyone should work hand in hand.</w:t>
      </w:r>
      <w:r w:rsidR="00F80785">
        <w:rPr>
          <w:rFonts w:ascii="1 dormakaba" w:hAnsi="1 dormakaba"/>
          <w:b/>
          <w:bCs/>
        </w:rPr>
        <w:t xml:space="preserve"> </w:t>
      </w:r>
      <w:r w:rsidR="00CF2931" w:rsidRPr="00CF2931">
        <w:rPr>
          <w:rFonts w:ascii="1 dormakaba" w:hAnsi="1 dormakaba"/>
          <w:b/>
          <w:bCs/>
        </w:rPr>
        <w:t>In an era of digital transformation, all parties involved must find new ways to work together creatively and effectively.</w:t>
      </w:r>
      <w:r w:rsidR="00B300B8" w:rsidRPr="00CF2931">
        <w:rPr>
          <w:rFonts w:ascii="1 dormakaba" w:hAnsi="1 dormakaba"/>
          <w:b/>
          <w:bCs/>
        </w:rPr>
        <w:t xml:space="preserve"> </w:t>
      </w:r>
      <w:proofErr w:type="gramStart"/>
      <w:r w:rsidR="00CF2931" w:rsidRPr="00CF2931">
        <w:rPr>
          <w:rFonts w:ascii="1 dormakaba" w:hAnsi="1 dormakaba"/>
          <w:b/>
          <w:bCs/>
        </w:rPr>
        <w:t>In order to</w:t>
      </w:r>
      <w:proofErr w:type="gramEnd"/>
      <w:r w:rsidR="00CF2931" w:rsidRPr="00CF2931">
        <w:rPr>
          <w:rFonts w:ascii="1 dormakaba" w:hAnsi="1 dormakaba"/>
          <w:b/>
          <w:bCs/>
        </w:rPr>
        <w:t xml:space="preserve"> become more efficient and productive together, dormakaba has developed the </w:t>
      </w:r>
      <w:proofErr w:type="spellStart"/>
      <w:r w:rsidR="00CF2931" w:rsidRPr="00CF2931">
        <w:rPr>
          <w:rFonts w:ascii="1 dormakaba" w:hAnsi="1 dormakaba"/>
          <w:b/>
          <w:bCs/>
        </w:rPr>
        <w:t>EntriWorX</w:t>
      </w:r>
      <w:proofErr w:type="spellEnd"/>
      <w:r w:rsidR="00CF2931" w:rsidRPr="00CF2931">
        <w:rPr>
          <w:rFonts w:ascii="1 dormakaba" w:hAnsi="1 dormakaba"/>
          <w:b/>
          <w:bCs/>
        </w:rPr>
        <w:t xml:space="preserve"> </w:t>
      </w:r>
      <w:proofErr w:type="spellStart"/>
      <w:r w:rsidR="00CF2931" w:rsidRPr="00CF2931">
        <w:rPr>
          <w:rFonts w:ascii="1 dormakaba" w:hAnsi="1 dormakaba"/>
          <w:b/>
          <w:bCs/>
        </w:rPr>
        <w:t>EcoSystem</w:t>
      </w:r>
      <w:proofErr w:type="spellEnd"/>
      <w:r w:rsidR="00CF2931" w:rsidRPr="00CF2931">
        <w:rPr>
          <w:rFonts w:ascii="1 dormakaba" w:hAnsi="1 dormakaba"/>
          <w:b/>
          <w:bCs/>
        </w:rPr>
        <w:t>, with which access solutions can be productively planned, installed and operated</w:t>
      </w:r>
      <w:r w:rsidR="00B300B8" w:rsidRPr="00CF2931">
        <w:rPr>
          <w:rFonts w:ascii="1 dormakaba" w:hAnsi="1 dormakaba"/>
          <w:b/>
          <w:bCs/>
        </w:rPr>
        <w:t xml:space="preserve">. </w:t>
      </w:r>
      <w:r w:rsidR="00CF2931" w:rsidRPr="00CF2931">
        <w:rPr>
          <w:rFonts w:ascii="1 dormakaba" w:hAnsi="1 dormakaba"/>
          <w:b/>
          <w:bCs/>
        </w:rPr>
        <w:t xml:space="preserve">It </w:t>
      </w:r>
      <w:r w:rsidR="00CF2931">
        <w:rPr>
          <w:rFonts w:ascii="1 dormakaba" w:hAnsi="1 dormakaba"/>
          <w:b/>
          <w:bCs/>
        </w:rPr>
        <w:t>offers</w:t>
      </w:r>
      <w:r w:rsidR="00CF2931" w:rsidRPr="00CF2931">
        <w:rPr>
          <w:rFonts w:ascii="1 dormakaba" w:hAnsi="1 dormakaba"/>
          <w:b/>
          <w:bCs/>
        </w:rPr>
        <w:t xml:space="preserve"> a digital environment for everyone involved in the building design process and building lifecycle.</w:t>
      </w:r>
    </w:p>
    <w:p w14:paraId="532AD682" w14:textId="77777777" w:rsidR="00CF2931" w:rsidRDefault="00CF2931" w:rsidP="00593430">
      <w:pPr>
        <w:rPr>
          <w:rFonts w:ascii="1 dormakaba" w:hAnsi="1 dormakaba"/>
          <w:b/>
          <w:bCs/>
        </w:rPr>
      </w:pPr>
    </w:p>
    <w:p w14:paraId="663507D6" w14:textId="49F436F3" w:rsidR="009A550D" w:rsidRPr="00CF2931" w:rsidRDefault="00CF2931" w:rsidP="00593430">
      <w:pPr>
        <w:rPr>
          <w:rFonts w:ascii="1 dormakaba" w:hAnsi="1 dormakaba"/>
        </w:rPr>
      </w:pPr>
      <w:r w:rsidRPr="00CF2931">
        <w:rPr>
          <w:rFonts w:ascii="1 dormakaba" w:hAnsi="1 dormakaba"/>
        </w:rPr>
        <w:t>In the building design process and in the management of a building, the data flow between the individual participants and trades plays a decisive role.</w:t>
      </w:r>
      <w:r>
        <w:rPr>
          <w:rFonts w:ascii="1 dormakaba" w:hAnsi="1 dormakaba"/>
        </w:rPr>
        <w:t xml:space="preserve"> </w:t>
      </w:r>
      <w:r w:rsidRPr="00CF2931">
        <w:rPr>
          <w:rFonts w:ascii="1 dormakaba" w:hAnsi="1 dormakaba"/>
        </w:rPr>
        <w:t xml:space="preserve">The </w:t>
      </w:r>
      <w:proofErr w:type="spellStart"/>
      <w:r w:rsidRPr="00CF2931">
        <w:rPr>
          <w:rFonts w:ascii="1 dormakaba" w:hAnsi="1 dormakaba"/>
        </w:rPr>
        <w:t>EntriWorX</w:t>
      </w:r>
      <w:proofErr w:type="spellEnd"/>
      <w:r w:rsidRPr="00CF2931">
        <w:rPr>
          <w:rFonts w:ascii="1 dormakaba" w:hAnsi="1 dormakaba"/>
        </w:rPr>
        <w:t xml:space="preserve"> </w:t>
      </w:r>
      <w:proofErr w:type="spellStart"/>
      <w:r w:rsidRPr="00CF2931">
        <w:rPr>
          <w:rFonts w:ascii="1 dormakaba" w:hAnsi="1 dormakaba"/>
        </w:rPr>
        <w:t>EcoSystem</w:t>
      </w:r>
      <w:proofErr w:type="spellEnd"/>
      <w:r w:rsidRPr="00CF2931">
        <w:rPr>
          <w:rFonts w:ascii="1 dormakaba" w:hAnsi="1 dormakaba"/>
        </w:rPr>
        <w:t xml:space="preserve"> is an innovative hardware and software application that supports the planning, </w:t>
      </w:r>
      <w:proofErr w:type="gramStart"/>
      <w:r w:rsidRPr="00CF2931">
        <w:rPr>
          <w:rFonts w:ascii="1 dormakaba" w:hAnsi="1 dormakaba"/>
        </w:rPr>
        <w:t>installation</w:t>
      </w:r>
      <w:proofErr w:type="gramEnd"/>
      <w:r w:rsidRPr="00CF2931">
        <w:rPr>
          <w:rFonts w:ascii="1 dormakaba" w:hAnsi="1 dormakaba"/>
        </w:rPr>
        <w:t xml:space="preserve"> and commissioning of access solutions along the building development process and thus optimises the building planning process.</w:t>
      </w:r>
      <w:r>
        <w:rPr>
          <w:rFonts w:ascii="1 dormakaba" w:hAnsi="1 dormakaba"/>
        </w:rPr>
        <w:t xml:space="preserve"> </w:t>
      </w:r>
      <w:r w:rsidRPr="00CF2931">
        <w:rPr>
          <w:rFonts w:ascii="1 dormakaba" w:hAnsi="1 dormakaba"/>
        </w:rPr>
        <w:t xml:space="preserve">The comprehensive </w:t>
      </w:r>
      <w:proofErr w:type="spellStart"/>
      <w:r w:rsidRPr="00CF2931">
        <w:rPr>
          <w:rFonts w:ascii="1 dormakaba" w:hAnsi="1 dormakaba"/>
        </w:rPr>
        <w:t>EntriWorX</w:t>
      </w:r>
      <w:proofErr w:type="spellEnd"/>
      <w:r w:rsidRPr="00CF2931">
        <w:rPr>
          <w:rFonts w:ascii="1 dormakaba" w:hAnsi="1 dormakaba"/>
        </w:rPr>
        <w:t xml:space="preserve"> solution combines comprehensive data analyses with user-friendly handling of the door systems</w:t>
      </w:r>
      <w:r w:rsidR="00B300B8" w:rsidRPr="00CF2931">
        <w:rPr>
          <w:rFonts w:ascii="1 dormakaba" w:hAnsi="1 dormakaba"/>
        </w:rPr>
        <w:t xml:space="preserve">. </w:t>
      </w:r>
      <w:r w:rsidRPr="00CF2931">
        <w:rPr>
          <w:rFonts w:ascii="1 dormakaba" w:hAnsi="1 dormakaba"/>
        </w:rPr>
        <w:t xml:space="preserve">It includes smart planning tools, an </w:t>
      </w:r>
      <w:proofErr w:type="spellStart"/>
      <w:r w:rsidRPr="00CF2931">
        <w:rPr>
          <w:rFonts w:ascii="1 dormakaba" w:hAnsi="1 dormakaba"/>
        </w:rPr>
        <w:t>EntriWorX</w:t>
      </w:r>
      <w:proofErr w:type="spellEnd"/>
      <w:r w:rsidRPr="00CF2931">
        <w:rPr>
          <w:rFonts w:ascii="1 dormakaba" w:hAnsi="1 dormakaba"/>
        </w:rPr>
        <w:t xml:space="preserve"> Unit that connects all products, the </w:t>
      </w:r>
      <w:proofErr w:type="spellStart"/>
      <w:r w:rsidRPr="00CF2931">
        <w:rPr>
          <w:rFonts w:ascii="1 dormakaba" w:hAnsi="1 dormakaba"/>
        </w:rPr>
        <w:t>EntriWorX</w:t>
      </w:r>
      <w:proofErr w:type="spellEnd"/>
      <w:r w:rsidRPr="00CF2931">
        <w:rPr>
          <w:rFonts w:ascii="1 dormakaba" w:hAnsi="1 dormakaba"/>
        </w:rPr>
        <w:t xml:space="preserve"> Setup App for easy commissioning and the </w:t>
      </w:r>
      <w:proofErr w:type="spellStart"/>
      <w:r w:rsidRPr="00CF2931">
        <w:rPr>
          <w:rFonts w:ascii="1 dormakaba" w:hAnsi="1 dormakaba"/>
        </w:rPr>
        <w:t>EntriWorX</w:t>
      </w:r>
      <w:proofErr w:type="spellEnd"/>
      <w:r w:rsidRPr="00CF2931">
        <w:rPr>
          <w:rFonts w:ascii="1 dormakaba" w:hAnsi="1 dormakaba"/>
        </w:rPr>
        <w:t xml:space="preserve"> Insights digital tools for managing building operations.</w:t>
      </w:r>
    </w:p>
    <w:p w14:paraId="49AA442C" w14:textId="77777777" w:rsidR="009A550D" w:rsidRPr="00CF2931" w:rsidRDefault="009A550D" w:rsidP="00593430">
      <w:pPr>
        <w:rPr>
          <w:rFonts w:ascii="1 dormakaba" w:hAnsi="1 dormakaba"/>
        </w:rPr>
      </w:pPr>
    </w:p>
    <w:p w14:paraId="21F1C996" w14:textId="77777777" w:rsidR="005E7BBB" w:rsidRPr="005E7BBB" w:rsidRDefault="005E7BBB" w:rsidP="00593430">
      <w:pPr>
        <w:rPr>
          <w:rFonts w:ascii="1 dormakaba" w:hAnsi="1 dormakaba"/>
          <w:b/>
          <w:bCs/>
        </w:rPr>
      </w:pPr>
      <w:r w:rsidRPr="005E7BBB">
        <w:rPr>
          <w:rFonts w:ascii="1 dormakaba" w:hAnsi="1 dormakaba"/>
          <w:b/>
          <w:bCs/>
        </w:rPr>
        <w:t>More precise planning through digitalised door planning</w:t>
      </w:r>
    </w:p>
    <w:p w14:paraId="52D9EF1E" w14:textId="77777777" w:rsidR="005E7BBB" w:rsidRDefault="005E7BBB" w:rsidP="00593430">
      <w:pPr>
        <w:rPr>
          <w:rFonts w:ascii="1 dormakaba" w:hAnsi="1 dormakaba"/>
          <w:b/>
          <w:bCs/>
        </w:rPr>
      </w:pPr>
    </w:p>
    <w:p w14:paraId="10374240" w14:textId="38ECE437" w:rsidR="00B300B8" w:rsidRPr="006206B0" w:rsidRDefault="005E7BBB" w:rsidP="00593430">
      <w:pPr>
        <w:rPr>
          <w:rFonts w:ascii="1 dormakaba" w:hAnsi="1 dormakaba"/>
        </w:rPr>
      </w:pPr>
      <w:r w:rsidRPr="005E7BBB">
        <w:rPr>
          <w:rFonts w:ascii="1 dormakaba" w:hAnsi="1 dormakaba"/>
        </w:rPr>
        <w:t xml:space="preserve">In the planning stage, the digital planning tools </w:t>
      </w:r>
      <w:proofErr w:type="spellStart"/>
      <w:r w:rsidRPr="005E7BBB">
        <w:rPr>
          <w:rFonts w:ascii="1 dormakaba" w:hAnsi="1 dormakaba"/>
        </w:rPr>
        <w:t>EntriWorX</w:t>
      </w:r>
      <w:proofErr w:type="spellEnd"/>
      <w:r w:rsidRPr="005E7BBB">
        <w:rPr>
          <w:rFonts w:ascii="1 dormakaba" w:hAnsi="1 dormakaba"/>
        </w:rPr>
        <w:t xml:space="preserve"> Planning </w:t>
      </w:r>
      <w:proofErr w:type="gramStart"/>
      <w:r w:rsidRPr="005E7BBB">
        <w:rPr>
          <w:rFonts w:ascii="1 dormakaba" w:hAnsi="1 dormakaba"/>
        </w:rPr>
        <w:t>360°</w:t>
      </w:r>
      <w:proofErr w:type="gramEnd"/>
      <w:r w:rsidRPr="005E7BBB">
        <w:rPr>
          <w:rFonts w:ascii="1 dormakaba" w:hAnsi="1 dormakaba"/>
        </w:rPr>
        <w:t xml:space="preserve"> and </w:t>
      </w:r>
      <w:proofErr w:type="spellStart"/>
      <w:r w:rsidRPr="005E7BBB">
        <w:rPr>
          <w:rFonts w:ascii="1 dormakaba" w:hAnsi="1 dormakaba"/>
        </w:rPr>
        <w:t>EntriWorX</w:t>
      </w:r>
      <w:proofErr w:type="spellEnd"/>
      <w:r w:rsidRPr="005E7BBB">
        <w:rPr>
          <w:rFonts w:ascii="1 dormakaba" w:hAnsi="1 dormakaba"/>
        </w:rPr>
        <w:t xml:space="preserve"> Planner provide predefined door templates from dormakaba, enabling effortless planning that complies with standards and building regulations.</w:t>
      </w:r>
      <w:r w:rsidR="00B300B8" w:rsidRPr="005E7BBB">
        <w:rPr>
          <w:rFonts w:ascii="1 dormakaba" w:hAnsi="1 dormakaba"/>
        </w:rPr>
        <w:t xml:space="preserve"> </w:t>
      </w:r>
      <w:r w:rsidR="006206B0" w:rsidRPr="006206B0">
        <w:rPr>
          <w:rFonts w:ascii="1 dormakaba" w:hAnsi="1 dormakaba"/>
        </w:rPr>
        <w:t>The result is a ready-planned door that can then be integrated into the architect's or planner's building design in the floor plan.</w:t>
      </w:r>
      <w:r w:rsidR="00B300B8" w:rsidRPr="006206B0">
        <w:rPr>
          <w:rFonts w:ascii="1 dormakaba" w:hAnsi="1 dormakaba"/>
        </w:rPr>
        <w:t xml:space="preserve"> </w:t>
      </w:r>
      <w:r w:rsidR="006206B0" w:rsidRPr="006206B0">
        <w:rPr>
          <w:rFonts w:ascii="1 dormakaba" w:hAnsi="1 dormakaba"/>
        </w:rPr>
        <w:t>Detailed installation plans are already created here for the fabricators.</w:t>
      </w:r>
      <w:r w:rsidR="00B300B8" w:rsidRPr="006206B0">
        <w:rPr>
          <w:rFonts w:ascii="1 dormakaba" w:hAnsi="1 dormakaba"/>
        </w:rPr>
        <w:t xml:space="preserve"> </w:t>
      </w:r>
      <w:r w:rsidR="006206B0" w:rsidRPr="006206B0">
        <w:rPr>
          <w:rFonts w:ascii="1 dormakaba" w:hAnsi="1 dormakaba"/>
        </w:rPr>
        <w:t xml:space="preserve">After the planning stage, the implementation of the plans starts directly on the building site. Thanks to the </w:t>
      </w:r>
      <w:proofErr w:type="spellStart"/>
      <w:r w:rsidR="006206B0" w:rsidRPr="006206B0">
        <w:rPr>
          <w:rFonts w:ascii="1 dormakaba" w:hAnsi="1 dormakaba"/>
        </w:rPr>
        <w:t>EntriWorX</w:t>
      </w:r>
      <w:proofErr w:type="spellEnd"/>
      <w:r w:rsidR="006206B0" w:rsidRPr="006206B0">
        <w:rPr>
          <w:rFonts w:ascii="1 dormakaba" w:hAnsi="1 dormakaba"/>
        </w:rPr>
        <w:t xml:space="preserve"> </w:t>
      </w:r>
      <w:proofErr w:type="spellStart"/>
      <w:r w:rsidR="006206B0" w:rsidRPr="006206B0">
        <w:rPr>
          <w:rFonts w:ascii="1 dormakaba" w:hAnsi="1 dormakaba"/>
        </w:rPr>
        <w:t>EcoSystem</w:t>
      </w:r>
      <w:proofErr w:type="spellEnd"/>
      <w:r w:rsidR="006206B0" w:rsidRPr="006206B0">
        <w:rPr>
          <w:rFonts w:ascii="1 dormakaba" w:hAnsi="1 dormakaba"/>
        </w:rPr>
        <w:t xml:space="preserve">, fabricators receive all relevant data, </w:t>
      </w:r>
      <w:proofErr w:type="gramStart"/>
      <w:r w:rsidR="006206B0" w:rsidRPr="006206B0">
        <w:rPr>
          <w:rFonts w:ascii="1 dormakaba" w:hAnsi="1 dormakaba"/>
        </w:rPr>
        <w:t>documents</w:t>
      </w:r>
      <w:proofErr w:type="gramEnd"/>
      <w:r w:rsidR="006206B0" w:rsidRPr="006206B0">
        <w:rPr>
          <w:rFonts w:ascii="1 dormakaba" w:hAnsi="1 dormakaba"/>
        </w:rPr>
        <w:t xml:space="preserve"> and access rights to install the planned doors digitally via the </w:t>
      </w:r>
      <w:proofErr w:type="spellStart"/>
      <w:r w:rsidR="006206B0" w:rsidRPr="006206B0">
        <w:rPr>
          <w:rFonts w:ascii="1 dormakaba" w:hAnsi="1 dormakaba"/>
        </w:rPr>
        <w:t>EntriWorX</w:t>
      </w:r>
      <w:proofErr w:type="spellEnd"/>
      <w:r w:rsidR="006206B0" w:rsidRPr="006206B0">
        <w:rPr>
          <w:rFonts w:ascii="1 dormakaba" w:hAnsi="1 dormakaba"/>
        </w:rPr>
        <w:t xml:space="preserve"> Setup App.</w:t>
      </w:r>
    </w:p>
    <w:p w14:paraId="06EFDE85" w14:textId="3B38573A" w:rsidR="00B300B8" w:rsidRPr="006206B0" w:rsidRDefault="00B300B8" w:rsidP="00593430">
      <w:pPr>
        <w:rPr>
          <w:rFonts w:ascii="1 dormakaba" w:hAnsi="1 dormakaba"/>
        </w:rPr>
      </w:pPr>
    </w:p>
    <w:p w14:paraId="7B772DC6" w14:textId="77777777" w:rsidR="00B300B8" w:rsidRPr="006206B0" w:rsidRDefault="00B300B8" w:rsidP="00593430">
      <w:pPr>
        <w:rPr>
          <w:rFonts w:ascii="1 dormakaba" w:hAnsi="1 dormakaba"/>
        </w:rPr>
      </w:pPr>
    </w:p>
    <w:p w14:paraId="3BD1766A" w14:textId="5ABA4E8B" w:rsidR="00993C23" w:rsidRPr="006206B0" w:rsidRDefault="00993C23" w:rsidP="00593430">
      <w:pPr>
        <w:rPr>
          <w:rFonts w:ascii="1 dormakaba" w:hAnsi="1 dormakaba"/>
        </w:rPr>
      </w:pPr>
    </w:p>
    <w:p w14:paraId="7BD59D72" w14:textId="77777777" w:rsidR="006206B0" w:rsidRPr="005E7520" w:rsidRDefault="006206B0" w:rsidP="00593430">
      <w:pPr>
        <w:rPr>
          <w:rFonts w:ascii="1 dormakaba" w:hAnsi="1 dormakaba"/>
          <w:b/>
          <w:bCs/>
          <w:lang w:val="en-US"/>
        </w:rPr>
      </w:pPr>
    </w:p>
    <w:p w14:paraId="3864200F" w14:textId="49CA957C" w:rsidR="00B300B8" w:rsidRPr="006206B0" w:rsidRDefault="006206B0" w:rsidP="00593430">
      <w:pPr>
        <w:rPr>
          <w:rFonts w:ascii="1 dormakaba" w:hAnsi="1 dormakaba"/>
          <w:b/>
          <w:bCs/>
        </w:rPr>
      </w:pPr>
      <w:r w:rsidRPr="006206B0">
        <w:rPr>
          <w:rFonts w:ascii="1 dormakaba" w:hAnsi="1 dormakaba"/>
          <w:b/>
          <w:bCs/>
        </w:rPr>
        <w:lastRenderedPageBreak/>
        <w:t>Faster installation and commissioning</w:t>
      </w:r>
    </w:p>
    <w:p w14:paraId="21800C4E" w14:textId="4864C368" w:rsidR="00B300B8" w:rsidRPr="006206B0" w:rsidRDefault="00B300B8" w:rsidP="00593430">
      <w:pPr>
        <w:rPr>
          <w:rFonts w:ascii="1 dormakaba" w:hAnsi="1 dormakaba"/>
        </w:rPr>
      </w:pPr>
    </w:p>
    <w:p w14:paraId="11AF3636" w14:textId="77777777" w:rsidR="00376F20" w:rsidRPr="005E7520" w:rsidRDefault="006206B0" w:rsidP="00593430">
      <w:pPr>
        <w:rPr>
          <w:rFonts w:ascii="1 dormakaba" w:hAnsi="1 dormakaba"/>
          <w:lang w:val="en-US"/>
        </w:rPr>
      </w:pPr>
      <w:r w:rsidRPr="006206B0">
        <w:rPr>
          <w:rFonts w:ascii="1 dormakaba" w:hAnsi="1 dormakaba"/>
        </w:rPr>
        <w:t>Digital networking speeds up the installation process for door systems.</w:t>
      </w:r>
      <w:r w:rsidR="00B300B8" w:rsidRPr="006206B0">
        <w:rPr>
          <w:rFonts w:ascii="1 dormakaba" w:hAnsi="1 dormakaba"/>
        </w:rPr>
        <w:t xml:space="preserve"> </w:t>
      </w:r>
      <w:r w:rsidRPr="006206B0">
        <w:rPr>
          <w:rFonts w:ascii="1 dormakaba" w:hAnsi="1 dormakaba"/>
        </w:rPr>
        <w:t xml:space="preserve">On the construction site, the user-friendly </w:t>
      </w:r>
      <w:proofErr w:type="spellStart"/>
      <w:r w:rsidRPr="006206B0">
        <w:rPr>
          <w:rFonts w:ascii="1 dormakaba" w:hAnsi="1 dormakaba"/>
        </w:rPr>
        <w:t>EntriWorX</w:t>
      </w:r>
      <w:proofErr w:type="spellEnd"/>
      <w:r w:rsidRPr="006206B0">
        <w:rPr>
          <w:rFonts w:ascii="1 dormakaba" w:hAnsi="1 dormakaba"/>
        </w:rPr>
        <w:t xml:space="preserve"> setup app helps with every installation</w:t>
      </w:r>
      <w:r w:rsidR="00B300B8" w:rsidRPr="006206B0">
        <w:rPr>
          <w:rFonts w:ascii="1 dormakaba" w:hAnsi="1 dormakaba"/>
        </w:rPr>
        <w:t xml:space="preserve">. </w:t>
      </w:r>
      <w:r w:rsidRPr="006206B0">
        <w:rPr>
          <w:rFonts w:ascii="1 dormakaba" w:hAnsi="1 dormakaba"/>
        </w:rPr>
        <w:t>Step by step, commissioning is carried out with the smartphone or tablet</w:t>
      </w:r>
      <w:r w:rsidR="00B300B8" w:rsidRPr="006206B0">
        <w:rPr>
          <w:rFonts w:ascii="1 dormakaba" w:hAnsi="1 dormakaba"/>
        </w:rPr>
        <w:t xml:space="preserve">. </w:t>
      </w:r>
      <w:r w:rsidRPr="006206B0">
        <w:rPr>
          <w:rFonts w:ascii="1 dormakaba" w:hAnsi="1 dormakaba"/>
        </w:rPr>
        <w:t>Errors can be systematically detected and corrected</w:t>
      </w:r>
      <w:r w:rsidR="00B300B8" w:rsidRPr="006206B0">
        <w:rPr>
          <w:rFonts w:ascii="1 dormakaba" w:hAnsi="1 dormakaba"/>
        </w:rPr>
        <w:t xml:space="preserve">. </w:t>
      </w:r>
      <w:r w:rsidRPr="006206B0">
        <w:rPr>
          <w:rFonts w:ascii="1 dormakaba" w:hAnsi="1 dormakaba"/>
        </w:rPr>
        <w:t xml:space="preserve">The core of the system is the compact </w:t>
      </w:r>
      <w:proofErr w:type="spellStart"/>
      <w:r w:rsidRPr="006206B0">
        <w:rPr>
          <w:rFonts w:ascii="1 dormakaba" w:hAnsi="1 dormakaba"/>
        </w:rPr>
        <w:t>EntriWorX</w:t>
      </w:r>
      <w:proofErr w:type="spellEnd"/>
      <w:r w:rsidRPr="006206B0">
        <w:rPr>
          <w:rFonts w:ascii="1 dormakaba" w:hAnsi="1 dormakaba"/>
        </w:rPr>
        <w:t xml:space="preserve"> Unit hardware, thanks to which the number of components and cabling to be installed is significantly reduced.</w:t>
      </w:r>
      <w:r>
        <w:rPr>
          <w:rFonts w:ascii="1 dormakaba" w:hAnsi="1 dormakaba"/>
        </w:rPr>
        <w:t xml:space="preserve"> </w:t>
      </w:r>
      <w:r w:rsidR="00376F20" w:rsidRPr="005E7520">
        <w:rPr>
          <w:rFonts w:ascii="1 dormakaba" w:hAnsi="1 dormakaba"/>
          <w:lang w:val="en-US"/>
        </w:rPr>
        <w:t>The intelligent control saves valuable installation time and increases productivity.</w:t>
      </w:r>
    </w:p>
    <w:p w14:paraId="12460BD4" w14:textId="77777777" w:rsidR="00376F20" w:rsidRPr="005E7520" w:rsidRDefault="00376F20" w:rsidP="00593430">
      <w:pPr>
        <w:rPr>
          <w:rFonts w:ascii="1 dormakaba" w:hAnsi="1 dormakaba"/>
          <w:lang w:val="en-US"/>
        </w:rPr>
      </w:pPr>
    </w:p>
    <w:p w14:paraId="6A098879" w14:textId="2739E814" w:rsidR="00B300B8" w:rsidRPr="00376F20" w:rsidRDefault="00376F20" w:rsidP="00593430">
      <w:pPr>
        <w:rPr>
          <w:rFonts w:ascii="1 dormakaba" w:hAnsi="1 dormakaba"/>
          <w:b/>
          <w:bCs/>
        </w:rPr>
      </w:pPr>
      <w:r w:rsidRPr="00376F20">
        <w:rPr>
          <w:rFonts w:ascii="1 dormakaba" w:hAnsi="1 dormakaba"/>
          <w:b/>
          <w:bCs/>
        </w:rPr>
        <w:t xml:space="preserve">All data </w:t>
      </w:r>
      <w:r w:rsidR="005E7520">
        <w:rPr>
          <w:rFonts w:ascii="1 dormakaba" w:hAnsi="1 dormakaba"/>
          <w:b/>
          <w:bCs/>
        </w:rPr>
        <w:t>at a glance</w:t>
      </w:r>
      <w:r w:rsidRPr="00376F20">
        <w:rPr>
          <w:rFonts w:ascii="1 dormakaba" w:hAnsi="1 dormakaba"/>
          <w:b/>
          <w:bCs/>
        </w:rPr>
        <w:t xml:space="preserve"> a</w:t>
      </w:r>
      <w:r>
        <w:rPr>
          <w:rFonts w:ascii="1 dormakaba" w:hAnsi="1 dormakaba"/>
          <w:b/>
          <w:bCs/>
        </w:rPr>
        <w:t xml:space="preserve">t </w:t>
      </w:r>
      <w:r w:rsidR="005E7520">
        <w:rPr>
          <w:rFonts w:ascii="1 dormakaba" w:hAnsi="1 dormakaba"/>
          <w:b/>
          <w:bCs/>
        </w:rPr>
        <w:t xml:space="preserve">any </w:t>
      </w:r>
      <w:r>
        <w:rPr>
          <w:rFonts w:ascii="1 dormakaba" w:hAnsi="1 dormakaba"/>
          <w:b/>
          <w:bCs/>
        </w:rPr>
        <w:t>time during operation</w:t>
      </w:r>
    </w:p>
    <w:p w14:paraId="6973B396" w14:textId="16BD605B" w:rsidR="00B300B8" w:rsidRPr="00376F20" w:rsidRDefault="00B300B8" w:rsidP="00593430">
      <w:pPr>
        <w:rPr>
          <w:rFonts w:ascii="1 dormakaba" w:hAnsi="1 dormakaba"/>
        </w:rPr>
      </w:pPr>
    </w:p>
    <w:p w14:paraId="18D69555" w14:textId="00227C7D" w:rsidR="00B300B8" w:rsidRPr="00376F20" w:rsidRDefault="00376F20" w:rsidP="00593430">
      <w:pPr>
        <w:rPr>
          <w:rFonts w:ascii="1 dormakaba" w:hAnsi="1 dormakaba"/>
        </w:rPr>
      </w:pPr>
      <w:r w:rsidRPr="00376F20">
        <w:rPr>
          <w:rFonts w:ascii="1 dormakaba" w:hAnsi="1 dormakaba"/>
        </w:rPr>
        <w:t>Access to digitised doors allows efficient facility management</w:t>
      </w:r>
      <w:r w:rsidR="00B300B8" w:rsidRPr="00376F20">
        <w:rPr>
          <w:rFonts w:ascii="1 dormakaba" w:hAnsi="1 dormakaba"/>
        </w:rPr>
        <w:t xml:space="preserve">. </w:t>
      </w:r>
      <w:r w:rsidRPr="00376F20">
        <w:rPr>
          <w:rFonts w:ascii="1 dormakaba" w:hAnsi="1 dormakaba"/>
        </w:rPr>
        <w:t>Facility management must act quickly and needs processed data.</w:t>
      </w:r>
      <w:r w:rsidR="00B300B8" w:rsidRPr="00376F20">
        <w:rPr>
          <w:rFonts w:ascii="1 dormakaba" w:hAnsi="1 dormakaba"/>
        </w:rPr>
        <w:t xml:space="preserve"> </w:t>
      </w:r>
      <w:r w:rsidRPr="00376F20">
        <w:rPr>
          <w:rFonts w:ascii="1 dormakaba" w:hAnsi="1 dormakaba"/>
        </w:rPr>
        <w:t xml:space="preserve">This is where the digital tools of </w:t>
      </w:r>
      <w:proofErr w:type="spellStart"/>
      <w:r w:rsidRPr="00376F20">
        <w:rPr>
          <w:rFonts w:ascii="1 dormakaba" w:hAnsi="1 dormakaba"/>
        </w:rPr>
        <w:t>EntriWorX</w:t>
      </w:r>
      <w:proofErr w:type="spellEnd"/>
      <w:r w:rsidRPr="00376F20">
        <w:rPr>
          <w:rFonts w:ascii="1 dormakaba" w:hAnsi="1 dormakaba"/>
        </w:rPr>
        <w:t xml:space="preserve"> Insights help</w:t>
      </w:r>
      <w:r w:rsidR="00B300B8" w:rsidRPr="00376F20">
        <w:rPr>
          <w:rFonts w:ascii="1 dormakaba" w:hAnsi="1 dormakaba"/>
        </w:rPr>
        <w:t xml:space="preserve">. </w:t>
      </w:r>
      <w:r w:rsidRPr="00376F20">
        <w:rPr>
          <w:rFonts w:ascii="1 dormakaba" w:hAnsi="1 dormakaba"/>
        </w:rPr>
        <w:t xml:space="preserve">They include control of room occupancy and passenger traffic, monitoring and analysis of door operation data, independent reporting of malfunctions by the doors, interfaces for embedding in existing systems, </w:t>
      </w:r>
      <w:proofErr w:type="gramStart"/>
      <w:r w:rsidRPr="00376F20">
        <w:rPr>
          <w:rFonts w:ascii="1 dormakaba" w:hAnsi="1 dormakaba"/>
        </w:rPr>
        <w:t>maintenance</w:t>
      </w:r>
      <w:proofErr w:type="gramEnd"/>
      <w:r w:rsidRPr="00376F20">
        <w:rPr>
          <w:rFonts w:ascii="1 dormakaba" w:hAnsi="1 dormakaba"/>
        </w:rPr>
        <w:t xml:space="preserve"> and repair according to the real needs of the door</w:t>
      </w:r>
      <w:r w:rsidR="00B300B8" w:rsidRPr="00376F20">
        <w:rPr>
          <w:rFonts w:ascii="1 dormakaba" w:hAnsi="1 dormakaba"/>
        </w:rPr>
        <w:t xml:space="preserve">. </w:t>
      </w:r>
      <w:r w:rsidRPr="00376F20">
        <w:rPr>
          <w:rFonts w:ascii="1 dormakaba" w:hAnsi="1 dormakaba"/>
        </w:rPr>
        <w:t xml:space="preserve">In this way, </w:t>
      </w:r>
      <w:proofErr w:type="spellStart"/>
      <w:r w:rsidRPr="00376F20">
        <w:rPr>
          <w:rFonts w:ascii="1 dormakaba" w:hAnsi="1 dormakaba"/>
        </w:rPr>
        <w:t>EntriWorX</w:t>
      </w:r>
      <w:proofErr w:type="spellEnd"/>
      <w:r w:rsidRPr="00376F20">
        <w:rPr>
          <w:rFonts w:ascii="1 dormakaba" w:hAnsi="1 dormakaba"/>
        </w:rPr>
        <w:t xml:space="preserve"> Insights provides more transparency and enables the predictive operation of the systems. The system helps to maximise the operational quality of the access systems and to ensure first-class services around the systems.</w:t>
      </w:r>
    </w:p>
    <w:p w14:paraId="3F7E7DF1" w14:textId="77777777" w:rsidR="00B300B8" w:rsidRPr="00376F20" w:rsidRDefault="00B300B8" w:rsidP="00593430">
      <w:pPr>
        <w:rPr>
          <w:rFonts w:ascii="1 dormakaba" w:hAnsi="1 dormakaba"/>
        </w:rPr>
      </w:pPr>
    </w:p>
    <w:p w14:paraId="60C42406" w14:textId="19F96B33" w:rsidR="00593430" w:rsidRPr="005E7520" w:rsidRDefault="00376F20" w:rsidP="00593430">
      <w:pPr>
        <w:rPr>
          <w:rFonts w:ascii="1 dormakaba" w:hAnsi="1 dormakaba"/>
          <w:u w:val="single"/>
          <w:lang w:val="de-DE"/>
        </w:rPr>
      </w:pPr>
      <w:r w:rsidRPr="005E7520">
        <w:rPr>
          <w:rFonts w:ascii="1 dormakaba" w:hAnsi="1 dormakaba"/>
          <w:u w:val="single"/>
          <w:lang w:val="de-DE"/>
        </w:rPr>
        <w:t>Caption:</w:t>
      </w:r>
    </w:p>
    <w:p w14:paraId="3FFD41F6" w14:textId="0938BA6E" w:rsidR="00BA3A4C" w:rsidRPr="005E7520" w:rsidRDefault="00B300B8" w:rsidP="008804C6">
      <w:pPr>
        <w:rPr>
          <w:rFonts w:ascii="1 dormakaba" w:hAnsi="1 dormakaba"/>
          <w:lang w:val="de-DE"/>
        </w:rPr>
      </w:pPr>
      <w:proofErr w:type="spellStart"/>
      <w:r w:rsidRPr="005E7520">
        <w:rPr>
          <w:rFonts w:ascii="1 dormakaba" w:hAnsi="1 dormakaba"/>
          <w:lang w:val="de-DE"/>
        </w:rPr>
        <w:t>EntriWorX</w:t>
      </w:r>
      <w:proofErr w:type="spellEnd"/>
      <w:r w:rsidRPr="005E7520">
        <w:rPr>
          <w:rFonts w:ascii="1 dormakaba" w:hAnsi="1 dormakaba"/>
          <w:lang w:val="de-DE"/>
        </w:rPr>
        <w:t xml:space="preserve"> </w:t>
      </w:r>
      <w:proofErr w:type="spellStart"/>
      <w:r w:rsidRPr="005E7520">
        <w:rPr>
          <w:rFonts w:ascii="1 dormakaba" w:hAnsi="1 dormakaba"/>
          <w:lang w:val="de-DE"/>
        </w:rPr>
        <w:t>EcoSystem</w:t>
      </w:r>
      <w:proofErr w:type="spellEnd"/>
      <w:r w:rsidRPr="005E7520">
        <w:rPr>
          <w:rFonts w:ascii="1 dormakaba" w:hAnsi="1 dormakaba"/>
          <w:b/>
          <w:bCs/>
          <w:lang w:val="de-DE"/>
        </w:rPr>
        <w:t xml:space="preserve"> </w:t>
      </w:r>
      <w:proofErr w:type="spellStart"/>
      <w:r w:rsidR="00376F20" w:rsidRPr="005E7520">
        <w:rPr>
          <w:rFonts w:ascii="1 dormakaba" w:hAnsi="1 dormakaba"/>
          <w:lang w:val="de-DE"/>
        </w:rPr>
        <w:t>by</w:t>
      </w:r>
      <w:proofErr w:type="spellEnd"/>
      <w:r w:rsidR="005101CB" w:rsidRPr="005E7520">
        <w:rPr>
          <w:rFonts w:ascii="1 dormakaba" w:hAnsi="1 dormakaba"/>
          <w:lang w:val="de-DE"/>
        </w:rPr>
        <w:t xml:space="preserve"> dormakaba</w:t>
      </w:r>
    </w:p>
    <w:p w14:paraId="2440981D" w14:textId="77777777" w:rsidR="00B300B8" w:rsidRPr="005E7520" w:rsidRDefault="00B300B8" w:rsidP="008804C6">
      <w:pPr>
        <w:rPr>
          <w:rFonts w:ascii="1 dormakaba" w:hAnsi="1 dormakaba"/>
          <w:lang w:val="de-DE"/>
        </w:rPr>
      </w:pPr>
    </w:p>
    <w:p w14:paraId="12774212" w14:textId="26374A65" w:rsidR="00474665" w:rsidRPr="005E7520" w:rsidRDefault="00F277AA" w:rsidP="00593430">
      <w:pPr>
        <w:rPr>
          <w:rFonts w:ascii="1 dormakaba" w:hAnsi="1 dormakaba"/>
          <w:lang w:val="de-DE"/>
        </w:rPr>
      </w:pPr>
      <w:r w:rsidRPr="005E7520">
        <w:rPr>
          <w:rFonts w:ascii="1 dormakaba" w:hAnsi="1 dormakaba"/>
          <w:lang w:val="de-DE"/>
        </w:rPr>
        <w:t xml:space="preserve"> </w:t>
      </w:r>
    </w:p>
    <w:p w14:paraId="742DE771" w14:textId="77777777" w:rsidR="00F80785" w:rsidRPr="005E7520" w:rsidRDefault="00F80785" w:rsidP="00F80785">
      <w:pPr>
        <w:rPr>
          <w:rFonts w:ascii="1 dormakaba" w:hAnsi="1 dormakaba"/>
          <w:lang w:val="de-DE"/>
        </w:rPr>
      </w:pPr>
    </w:p>
    <w:p w14:paraId="6BC90C0E" w14:textId="55DBFEDA" w:rsidR="00F80785" w:rsidRPr="005E7520" w:rsidRDefault="00F80785" w:rsidP="00F80785">
      <w:pPr>
        <w:rPr>
          <w:rFonts w:ascii="1 dormakaba" w:hAnsi="1 dormakaba"/>
          <w:lang w:val="de-DE"/>
        </w:rPr>
      </w:pPr>
      <w:r w:rsidRPr="005E7520">
        <w:rPr>
          <w:rFonts w:ascii="1 dormakaba" w:hAnsi="1 dormakaba"/>
          <w:lang w:val="de-DE"/>
        </w:rPr>
        <w:t>Further Information:</w:t>
      </w:r>
      <w:r w:rsidRPr="005E7520">
        <w:rPr>
          <w:rFonts w:ascii="1 dormakaba" w:hAnsi="1 dormakaba"/>
          <w:lang w:val="de-DE"/>
        </w:rPr>
        <w:tab/>
        <w:t>Petra Eisenbeis-Trinkle</w:t>
      </w:r>
    </w:p>
    <w:p w14:paraId="1AE06794" w14:textId="77777777" w:rsidR="00F80785" w:rsidRPr="00434137" w:rsidRDefault="00F80785" w:rsidP="00F80785">
      <w:pPr>
        <w:rPr>
          <w:rFonts w:ascii="1 dormakaba" w:hAnsi="1 dormakaba"/>
          <w:lang w:val="de-DE"/>
        </w:rPr>
      </w:pPr>
      <w:r w:rsidRPr="005E7520">
        <w:rPr>
          <w:rFonts w:ascii="1 dormakaba" w:hAnsi="1 dormakaba"/>
          <w:lang w:val="de-DE"/>
        </w:rPr>
        <w:tab/>
      </w:r>
      <w:r w:rsidRPr="00434137">
        <w:rPr>
          <w:rFonts w:ascii="1 dormakaba" w:hAnsi="1 dormakaba"/>
          <w:lang w:val="de-DE"/>
        </w:rPr>
        <w:t>Presse- und Öffentlichkeitsarbeit</w:t>
      </w:r>
    </w:p>
    <w:p w14:paraId="2DF26139" w14:textId="77777777" w:rsidR="00F80785" w:rsidRPr="00F80785" w:rsidRDefault="00F80785" w:rsidP="00F80785">
      <w:pPr>
        <w:rPr>
          <w:rFonts w:ascii="1 dormakaba" w:hAnsi="1 dormakaba"/>
          <w:lang w:val="de-DE"/>
        </w:rPr>
      </w:pPr>
      <w:r w:rsidRPr="00434137">
        <w:rPr>
          <w:rFonts w:ascii="1 dormakaba" w:hAnsi="1 dormakaba"/>
          <w:lang w:val="de-DE"/>
        </w:rPr>
        <w:tab/>
      </w:r>
      <w:r w:rsidRPr="00F80785">
        <w:rPr>
          <w:rFonts w:ascii="1 dormakaba" w:hAnsi="1 dormakaba"/>
          <w:lang w:val="de-DE"/>
        </w:rPr>
        <w:t>T: +49 6103 9907 455</w:t>
      </w:r>
    </w:p>
    <w:p w14:paraId="468893FC" w14:textId="77777777" w:rsidR="00F80785" w:rsidRPr="00F80785" w:rsidRDefault="00F80785" w:rsidP="00F80785">
      <w:pPr>
        <w:rPr>
          <w:rFonts w:ascii="1 dormakaba" w:hAnsi="1 dormakaba"/>
          <w:lang w:val="de-DE"/>
        </w:rPr>
      </w:pPr>
      <w:r w:rsidRPr="00F80785">
        <w:rPr>
          <w:rFonts w:ascii="1 dormakaba" w:hAnsi="1 dormakaba"/>
          <w:lang w:val="de-DE"/>
        </w:rPr>
        <w:tab/>
      </w:r>
      <w:hyperlink r:id="rId11" w:history="1">
        <w:r w:rsidRPr="00F80785">
          <w:rPr>
            <w:rStyle w:val="Hyperlink"/>
            <w:rFonts w:ascii="1 dormakaba" w:hAnsi="1 dormakaba"/>
            <w:lang w:val="de-DE"/>
          </w:rPr>
          <w:t>petra.eisenbeis-trinkle@dormakaba.com</w:t>
        </w:r>
      </w:hyperlink>
    </w:p>
    <w:p w14:paraId="00A200F2" w14:textId="77777777" w:rsidR="00F80785" w:rsidRPr="00F80785" w:rsidRDefault="00F80785" w:rsidP="00F80785">
      <w:pPr>
        <w:rPr>
          <w:rFonts w:ascii="1 dormakaba" w:hAnsi="1 dormakaba"/>
          <w:b/>
          <w:lang w:val="de-DE"/>
        </w:rPr>
      </w:pPr>
      <w:bookmarkStart w:id="0" w:name="_Hlk54011291"/>
    </w:p>
    <w:p w14:paraId="620AE195" w14:textId="77777777" w:rsidR="00F80785" w:rsidRPr="00F80785" w:rsidRDefault="00F80785" w:rsidP="00F80785">
      <w:pPr>
        <w:rPr>
          <w:rFonts w:ascii="1 dormakaba" w:hAnsi="1 dormakaba"/>
          <w:b/>
          <w:lang w:val="de-DE"/>
        </w:rPr>
      </w:pPr>
    </w:p>
    <w:p w14:paraId="567D0EA2" w14:textId="77777777" w:rsidR="00F80785" w:rsidRPr="00F80785" w:rsidRDefault="00F80785" w:rsidP="00F80785">
      <w:pPr>
        <w:rPr>
          <w:rFonts w:ascii="1 dormakaba" w:hAnsi="1 dormakaba"/>
          <w:b/>
        </w:rPr>
      </w:pPr>
      <w:r w:rsidRPr="00F80785">
        <w:rPr>
          <w:rFonts w:ascii="1 dormakaba" w:hAnsi="1 dormakaba"/>
          <w:b/>
        </w:rPr>
        <w:t>About dormakaba Group</w:t>
      </w:r>
    </w:p>
    <w:p w14:paraId="16A74BAC"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EC0865">
        <w:rPr>
          <w:rFonts w:ascii="1 dormakaba" w:eastAsia="Times New Roman" w:hAnsi="1 dormakaba" w:cs="Segoe UI"/>
          <w:szCs w:val="19"/>
          <w:lang w:val="en-US" w:eastAsia="de-DE"/>
        </w:rPr>
        <w:t>secure</w:t>
      </w:r>
      <w:proofErr w:type="gramEnd"/>
      <w:r w:rsidRPr="00EC0865">
        <w:rPr>
          <w:rFonts w:ascii="1 dormakaba" w:eastAsia="Times New Roman" w:hAnsi="1 dormakaba" w:cs="Segoe UI"/>
          <w:szCs w:val="19"/>
          <w:lang w:val="en-US" w:eastAsia="de-DE"/>
        </w:rPr>
        <w:t xml:space="preserve"> and sustainable places where people can move around seamlessly. </w:t>
      </w:r>
    </w:p>
    <w:p w14:paraId="2B0ED1C3"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listed on the SIX Swiss Exchange and is headquartered in </w:t>
      </w:r>
      <w:proofErr w:type="spellStart"/>
      <w:r w:rsidRPr="00EC0865">
        <w:rPr>
          <w:rFonts w:ascii="1 dormakaba" w:eastAsia="Times New Roman" w:hAnsi="1 dormakaba" w:cs="Segoe UI"/>
          <w:szCs w:val="19"/>
          <w:lang w:val="en-US" w:eastAsia="de-DE"/>
        </w:rPr>
        <w:t>Rümlang</w:t>
      </w:r>
      <w:proofErr w:type="spellEnd"/>
      <w:r w:rsidRPr="00EC0865">
        <w:rPr>
          <w:rFonts w:ascii="1 dormakaba" w:eastAsia="Times New Roman" w:hAnsi="1 dormakaba" w:cs="Segoe UI"/>
          <w:szCs w:val="19"/>
          <w:lang w:val="en-US" w:eastAsia="de-DE"/>
        </w:rPr>
        <w:t xml:space="preserve"> near Zurich (Switzerland). It generated a turnover of CHF 2.8 billion in financial year 2021/22. </w:t>
      </w:r>
    </w:p>
    <w:p w14:paraId="7291FC3B"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SIX Swiss Exchange: DOKA  </w:t>
      </w:r>
    </w:p>
    <w:p w14:paraId="65864DD4"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Further information about dormakaba Group on www.dormakabagroup.com/en</w:t>
      </w:r>
    </w:p>
    <w:p w14:paraId="6C64BB85"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p>
    <w:p w14:paraId="6F7AC0AB"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lastRenderedPageBreak/>
        <w:t xml:space="preserve">Insights and inspirations from the world of urbanization blog.dormakaba.com </w:t>
      </w:r>
    </w:p>
    <w:p w14:paraId="533E5AED"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p>
    <w:p w14:paraId="1A332B37"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The latest on corporate topics, </w:t>
      </w:r>
      <w:proofErr w:type="gramStart"/>
      <w:r w:rsidRPr="00EC0865">
        <w:rPr>
          <w:rFonts w:ascii="1 dormakaba" w:eastAsia="Times New Roman" w:hAnsi="1 dormakaba" w:cs="Segoe UI"/>
          <w:szCs w:val="19"/>
          <w:lang w:val="en-US" w:eastAsia="de-DE"/>
        </w:rPr>
        <w:t>products</w:t>
      </w:r>
      <w:proofErr w:type="gramEnd"/>
      <w:r w:rsidRPr="00EC0865">
        <w:rPr>
          <w:rFonts w:ascii="1 dormakaba" w:eastAsia="Times New Roman" w:hAnsi="1 dormakaba" w:cs="Segoe UI"/>
          <w:szCs w:val="19"/>
          <w:lang w:val="en-US" w:eastAsia="de-DE"/>
        </w:rPr>
        <w:t xml:space="preserve"> and innovation from dormakaba at www.dormakabagroup.com/en/newsroom</w:t>
      </w:r>
    </w:p>
    <w:p w14:paraId="380D8CC9" w14:textId="77777777" w:rsidR="00F80785" w:rsidRPr="00EC0865" w:rsidRDefault="00F80785" w:rsidP="00F80785">
      <w:pPr>
        <w:tabs>
          <w:tab w:val="clear" w:pos="2410"/>
        </w:tabs>
        <w:textAlignment w:val="baseline"/>
        <w:rPr>
          <w:rFonts w:ascii="1 dormakaba" w:eastAsia="Times New Roman" w:hAnsi="1 dormakaba" w:cs="Segoe UI"/>
          <w:szCs w:val="19"/>
          <w:lang w:val="en-US" w:eastAsia="de-DE"/>
        </w:rPr>
      </w:pPr>
    </w:p>
    <w:p w14:paraId="7ADED082" w14:textId="77777777" w:rsidR="00F80785" w:rsidRPr="001A7A35" w:rsidRDefault="00F80785" w:rsidP="00F80785">
      <w:pPr>
        <w:tabs>
          <w:tab w:val="clear" w:pos="2410"/>
        </w:tabs>
        <w:textAlignment w:val="baseline"/>
        <w:rPr>
          <w:rFonts w:ascii="1 dormakaba" w:eastAsia="Times New Roman" w:hAnsi="1 dormakaba" w:cs="Segoe UI"/>
          <w:sz w:val="18"/>
          <w:szCs w:val="18"/>
          <w:lang w:val="en-US" w:eastAsia="de-DE"/>
        </w:rPr>
      </w:pPr>
    </w:p>
    <w:bookmarkEnd w:id="0"/>
    <w:p w14:paraId="50F21518" w14:textId="77777777" w:rsidR="00F80785" w:rsidRPr="00434137" w:rsidRDefault="00F80785" w:rsidP="00F8078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18ADDC8E" wp14:editId="60F2FA51">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84EBC9"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5S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" strokecolor="black [3213]" strokeweight=".5pt">
                <v:stroke joinstyle="miter"/>
                <w10:anchorlock/>
              </v:line>
            </w:pict>
          </mc:Fallback>
        </mc:AlternateContent>
      </w:r>
    </w:p>
    <w:p w14:paraId="72201BF2" w14:textId="77777777" w:rsidR="00F80785" w:rsidRPr="0092136D" w:rsidRDefault="00F80785" w:rsidP="00F80785">
      <w:pPr>
        <w:pStyle w:val="Disclaimerlist"/>
        <w:numPr>
          <w:ilvl w:val="0"/>
          <w:numId w:val="0"/>
        </w:numPr>
        <w:ind w:left="142" w:hanging="142"/>
        <w:rPr>
          <w:rFonts w:ascii="1 dormakaba" w:hAnsi="1 dormakaba" w:cs="Arial"/>
          <w:sz w:val="15"/>
          <w:szCs w:val="15"/>
        </w:rPr>
      </w:pPr>
      <w:r w:rsidRPr="0092136D">
        <w:rPr>
          <w:rFonts w:ascii="1 dormakaba" w:hAnsi="1 dormakaba" w:cs="Arial"/>
          <w:b/>
          <w:bCs/>
          <w:sz w:val="15"/>
          <w:szCs w:val="15"/>
        </w:rPr>
        <w:t>Disclaimer</w:t>
      </w:r>
      <w:r w:rsidRPr="0092136D">
        <w:rPr>
          <w:rFonts w:ascii="1 dormakaba" w:hAnsi="1 dormakaba"/>
        </w:rPr>
        <w:t xml:space="preserve"> </w:t>
      </w:r>
      <w:r w:rsidRPr="0092136D">
        <w:rPr>
          <w:rFonts w:ascii="1 dormakaba" w:hAnsi="1 dormakaba"/>
        </w:rPr>
        <w:br/>
      </w:r>
    </w:p>
    <w:p w14:paraId="54DD1823" w14:textId="77777777" w:rsidR="00F80785" w:rsidRPr="00EC0865" w:rsidRDefault="00F80785" w:rsidP="00F80785">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40F3CF0E" w14:textId="77777777" w:rsidR="00F80785" w:rsidRPr="00EC0865" w:rsidRDefault="00F80785" w:rsidP="00F80785">
      <w:pPr>
        <w:tabs>
          <w:tab w:val="clear" w:pos="2410"/>
        </w:tabs>
        <w:ind w:left="-15"/>
        <w:textAlignment w:val="baseline"/>
        <w:rPr>
          <w:rFonts w:ascii="1 dormakaba" w:eastAsia="Times New Roman" w:hAnsi="1 dormakaba" w:cs="Segoe UI"/>
          <w:color w:val="221E1F"/>
          <w:sz w:val="15"/>
          <w:szCs w:val="15"/>
          <w:lang w:val="en-US" w:eastAsia="de-DE"/>
        </w:rPr>
      </w:pPr>
    </w:p>
    <w:p w14:paraId="645B2BD8" w14:textId="77777777" w:rsidR="00F80785" w:rsidRPr="00EC0865" w:rsidRDefault="00F80785" w:rsidP="00F80785">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51C0AE21" w14:textId="5C8EC283" w:rsidR="00786150" w:rsidRPr="00F80785" w:rsidRDefault="00786150" w:rsidP="00F80785">
      <w:pPr>
        <w:rPr>
          <w:rFonts w:ascii="1 dormakaba" w:eastAsia="Times New Roman" w:hAnsi="1 dormakaba" w:cs="Segoe UI"/>
          <w:sz w:val="18"/>
          <w:szCs w:val="18"/>
          <w:lang w:val="en-US" w:eastAsia="de-DE"/>
        </w:rPr>
      </w:pPr>
    </w:p>
    <w:sectPr w:rsidR="00786150" w:rsidRPr="00F80785"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9859" w14:textId="77777777" w:rsidR="0032621A" w:rsidRDefault="0032621A" w:rsidP="00E207FD">
      <w:pPr>
        <w:spacing w:line="240" w:lineRule="auto"/>
      </w:pPr>
      <w:r>
        <w:separator/>
      </w:r>
    </w:p>
  </w:endnote>
  <w:endnote w:type="continuationSeparator" w:id="0">
    <w:p w14:paraId="119EF554" w14:textId="77777777" w:rsidR="0032621A" w:rsidRDefault="0032621A"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A647" w14:textId="77777777" w:rsidR="0032621A" w:rsidRDefault="0032621A" w:rsidP="00E207FD">
      <w:pPr>
        <w:spacing w:line="240" w:lineRule="auto"/>
      </w:pPr>
      <w:r>
        <w:separator/>
      </w:r>
    </w:p>
  </w:footnote>
  <w:footnote w:type="continuationSeparator" w:id="0">
    <w:p w14:paraId="1F46F47F" w14:textId="77777777" w:rsidR="0032621A" w:rsidRDefault="0032621A"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409" w14:textId="77777777" w:rsidR="00FD6373" w:rsidRPr="00FD6373"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FD6373" w14:paraId="04E59B69" w14:textId="77777777" w:rsidTr="00FB5C11">
      <w:tc>
        <w:tcPr>
          <w:tcW w:w="3544" w:type="dxa"/>
        </w:tcPr>
        <w:p w14:paraId="1C3C0E2F" w14:textId="1C6F1A50" w:rsidR="00FD6373" w:rsidRDefault="00FD6373">
          <w:pPr>
            <w:pStyle w:val="Kopfzeile"/>
          </w:pPr>
        </w:p>
      </w:tc>
      <w:tc>
        <w:tcPr>
          <w:tcW w:w="1276" w:type="dxa"/>
        </w:tcPr>
        <w:p w14:paraId="46F8E0C3" w14:textId="77777777" w:rsidR="00FD6373" w:rsidRDefault="00FD6373" w:rsidP="00773DE1">
          <w:pPr>
            <w:pStyle w:val="Kopfzeile"/>
            <w:jc w:val="right"/>
          </w:pPr>
        </w:p>
      </w:tc>
      <w:tc>
        <w:tcPr>
          <w:tcW w:w="1171" w:type="dxa"/>
        </w:tcPr>
        <w:p w14:paraId="54D381D0" w14:textId="77777777" w:rsidR="00FD6373" w:rsidRDefault="00FD6373" w:rsidP="00773DE1">
          <w:pPr>
            <w:pStyle w:val="Kopfzeile"/>
            <w:jc w:val="right"/>
          </w:pPr>
        </w:p>
      </w:tc>
      <w:sdt>
        <w:sdtPr>
          <w:alias w:val="Logo"/>
          <w:tag w:val="Logo"/>
          <w:id w:val="78025261"/>
          <w:lock w:val="sdtLocked"/>
          <w:docPartList>
            <w:docPartGallery w:val="Custom AutoText"/>
            <w:docPartCategory w:val="Logo"/>
          </w:docPartList>
        </w:sdtPr>
        <w:sdtContent>
          <w:tc>
            <w:tcPr>
              <w:tcW w:w="3302" w:type="dxa"/>
            </w:tcPr>
            <w:p w14:paraId="5127F4C2" w14:textId="77777777" w:rsidR="00FD6373" w:rsidRDefault="00FD6373" w:rsidP="00C05C5B">
              <w:pPr>
                <w:pStyle w:val="Kopfzeile"/>
                <w:jc w:val="right"/>
              </w:pPr>
              <w:r>
                <w:rPr>
                  <w:noProof/>
                  <w:lang w:val="de-DE" w:eastAsia="de-DE"/>
                </w:rPr>
                <w:drawing>
                  <wp:inline distT="0" distB="0" distL="0" distR="0" wp14:anchorId="2BC2E14B" wp14:editId="6E49B344">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1C6666AF" w14:textId="571D34B9" w:rsidR="00B300B8" w:rsidRPr="00AB651B" w:rsidRDefault="00B300B8" w:rsidP="00B300B8">
    <w:pPr>
      <w:pStyle w:val="Headertextsmall"/>
      <w:rPr>
        <w:rFonts w:ascii="1 dormakaba" w:hAnsi="1 dormakaba"/>
        <w:lang w:val="de-DE"/>
      </w:rPr>
    </w:pPr>
    <w:proofErr w:type="spellStart"/>
    <w:r w:rsidRPr="00080DD2">
      <w:rPr>
        <w:rFonts w:ascii="1 dormakaba" w:hAnsi="1 dormakaba"/>
        <w:lang w:val="de-DE"/>
      </w:rPr>
      <w:t>EntriWorX</w:t>
    </w:r>
    <w:proofErr w:type="spellEnd"/>
    <w:r w:rsidRPr="00080DD2">
      <w:rPr>
        <w:rFonts w:ascii="1 dormakaba" w:hAnsi="1 dormakaba"/>
        <w:lang w:val="de-DE"/>
      </w:rPr>
      <w:t xml:space="preserve"> </w:t>
    </w:r>
    <w:proofErr w:type="spellStart"/>
    <w:r w:rsidRPr="00080DD2">
      <w:rPr>
        <w:rFonts w:ascii="1 dormakaba" w:hAnsi="1 dormakaba"/>
        <w:lang w:val="de-DE"/>
      </w:rPr>
      <w:t>EcoSystem</w:t>
    </w:r>
    <w:proofErr w:type="spellEnd"/>
    <w:r>
      <w:rPr>
        <w:rFonts w:ascii="1 dormakaba" w:hAnsi="1 dormakaba"/>
        <w:lang w:val="de-DE"/>
      </w:rPr>
      <w:t xml:space="preserve"> </w:t>
    </w:r>
    <w:proofErr w:type="spellStart"/>
    <w:r w:rsidR="006206B0">
      <w:rPr>
        <w:rFonts w:ascii="1 dormakaba" w:hAnsi="1 dormakaba"/>
        <w:lang w:val="de-DE"/>
      </w:rPr>
      <w:t>by</w:t>
    </w:r>
    <w:proofErr w:type="spellEnd"/>
    <w:r w:rsidRPr="00AB651B">
      <w:rPr>
        <w:rFonts w:ascii="1 dormakaba" w:hAnsi="1 dormakaba"/>
        <w:lang w:val="de-DE"/>
      </w:rPr>
      <w:t xml:space="preserve"> dormakaba  </w:t>
    </w:r>
  </w:p>
  <w:p w14:paraId="2B7880C3" w14:textId="4040D14D"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774C5F78" w:rsidR="001360F2" w:rsidRPr="00AB651B" w:rsidRDefault="00B300B8" w:rsidP="0032694F">
    <w:pPr>
      <w:pStyle w:val="Headertextsmall"/>
      <w:rPr>
        <w:rFonts w:ascii="1 dormakaba" w:hAnsi="1 dormakaba"/>
        <w:lang w:val="de-DE"/>
      </w:rPr>
    </w:pPr>
    <w:proofErr w:type="spellStart"/>
    <w:r w:rsidRPr="00080DD2">
      <w:rPr>
        <w:rFonts w:ascii="1 dormakaba" w:hAnsi="1 dormakaba"/>
        <w:lang w:val="de-DE"/>
      </w:rPr>
      <w:t>EntriWorX</w:t>
    </w:r>
    <w:proofErr w:type="spellEnd"/>
    <w:r w:rsidRPr="00080DD2">
      <w:rPr>
        <w:rFonts w:ascii="1 dormakaba" w:hAnsi="1 dormakaba"/>
        <w:lang w:val="de-DE"/>
      </w:rPr>
      <w:t xml:space="preserve"> </w:t>
    </w:r>
    <w:proofErr w:type="spellStart"/>
    <w:r w:rsidRPr="00080DD2">
      <w:rPr>
        <w:rFonts w:ascii="1 dormakaba" w:hAnsi="1 dormakaba"/>
        <w:lang w:val="de-DE"/>
      </w:rPr>
      <w:t>EcoSystem</w:t>
    </w:r>
    <w:proofErr w:type="spellEnd"/>
    <w:r w:rsidR="00407692">
      <w:rPr>
        <w:rFonts w:ascii="1 dormakaba" w:hAnsi="1 dormakaba"/>
        <w:lang w:val="de-DE"/>
      </w:rPr>
      <w:t xml:space="preserve"> </w:t>
    </w:r>
    <w:proofErr w:type="spellStart"/>
    <w:r w:rsidR="00F80785">
      <w:rPr>
        <w:rFonts w:ascii="1 dormakaba" w:hAnsi="1 dormakaba"/>
        <w:lang w:val="de-DE"/>
      </w:rPr>
      <w:t>by</w:t>
    </w:r>
    <w:proofErr w:type="spellEnd"/>
    <w:r w:rsidR="00951BC2" w:rsidRPr="00AB651B">
      <w:rPr>
        <w:rFonts w:ascii="1 dormakaba" w:hAnsi="1 dormakaba"/>
        <w:lang w:val="de-DE"/>
      </w:rPr>
      <w:t xml:space="preserve"> </w:t>
    </w:r>
    <w:r w:rsidR="00CF2403" w:rsidRPr="00AB651B">
      <w:rPr>
        <w:rFonts w:ascii="1 dormakaba" w:hAnsi="1 dormakaba"/>
        <w:lang w:val="de-DE"/>
      </w:rPr>
      <w:t>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1236773">
    <w:abstractNumId w:val="5"/>
  </w:num>
  <w:num w:numId="2" w16cid:durableId="832061896">
    <w:abstractNumId w:val="1"/>
  </w:num>
  <w:num w:numId="3" w16cid:durableId="648823686">
    <w:abstractNumId w:val="2"/>
  </w:num>
  <w:num w:numId="4" w16cid:durableId="527525805">
    <w:abstractNumId w:val="4"/>
  </w:num>
  <w:num w:numId="5" w16cid:durableId="622886684">
    <w:abstractNumId w:val="0"/>
  </w:num>
  <w:num w:numId="6" w16cid:durableId="1973902845">
    <w:abstractNumId w:val="6"/>
  </w:num>
  <w:num w:numId="7" w16cid:durableId="1756897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6211A"/>
    <w:rsid w:val="00080DD2"/>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A1245"/>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21A"/>
    <w:rsid w:val="0032694F"/>
    <w:rsid w:val="0032753C"/>
    <w:rsid w:val="00334CD9"/>
    <w:rsid w:val="00335AC9"/>
    <w:rsid w:val="0034436C"/>
    <w:rsid w:val="00356B56"/>
    <w:rsid w:val="00363103"/>
    <w:rsid w:val="003639DD"/>
    <w:rsid w:val="00364CB1"/>
    <w:rsid w:val="003652EE"/>
    <w:rsid w:val="003715F8"/>
    <w:rsid w:val="00376F20"/>
    <w:rsid w:val="003809C4"/>
    <w:rsid w:val="00383A9C"/>
    <w:rsid w:val="003841DE"/>
    <w:rsid w:val="00387DBE"/>
    <w:rsid w:val="0039184D"/>
    <w:rsid w:val="003B4071"/>
    <w:rsid w:val="003C09D9"/>
    <w:rsid w:val="003E1B2C"/>
    <w:rsid w:val="003E3CB5"/>
    <w:rsid w:val="003F2419"/>
    <w:rsid w:val="003F6A41"/>
    <w:rsid w:val="00403B9B"/>
    <w:rsid w:val="00403F0E"/>
    <w:rsid w:val="0040597E"/>
    <w:rsid w:val="00407692"/>
    <w:rsid w:val="00410325"/>
    <w:rsid w:val="00414EFD"/>
    <w:rsid w:val="00427A74"/>
    <w:rsid w:val="004326A7"/>
    <w:rsid w:val="00434137"/>
    <w:rsid w:val="00440367"/>
    <w:rsid w:val="0045053B"/>
    <w:rsid w:val="004508CE"/>
    <w:rsid w:val="00451B88"/>
    <w:rsid w:val="00452D62"/>
    <w:rsid w:val="00461622"/>
    <w:rsid w:val="004617D4"/>
    <w:rsid w:val="00463026"/>
    <w:rsid w:val="004641EB"/>
    <w:rsid w:val="004732B5"/>
    <w:rsid w:val="00473764"/>
    <w:rsid w:val="00474665"/>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56C9E"/>
    <w:rsid w:val="00560A12"/>
    <w:rsid w:val="00562835"/>
    <w:rsid w:val="00562A04"/>
    <w:rsid w:val="00566625"/>
    <w:rsid w:val="00581FAB"/>
    <w:rsid w:val="0058223E"/>
    <w:rsid w:val="00583B60"/>
    <w:rsid w:val="00584017"/>
    <w:rsid w:val="0058429A"/>
    <w:rsid w:val="00587560"/>
    <w:rsid w:val="00593430"/>
    <w:rsid w:val="005A4970"/>
    <w:rsid w:val="005A56EF"/>
    <w:rsid w:val="005B7BD1"/>
    <w:rsid w:val="005C6157"/>
    <w:rsid w:val="005E2D19"/>
    <w:rsid w:val="005E7520"/>
    <w:rsid w:val="005E7BBB"/>
    <w:rsid w:val="005F6ADB"/>
    <w:rsid w:val="005F751A"/>
    <w:rsid w:val="005F752A"/>
    <w:rsid w:val="006042C3"/>
    <w:rsid w:val="00605E80"/>
    <w:rsid w:val="006104DC"/>
    <w:rsid w:val="00610C61"/>
    <w:rsid w:val="006206B0"/>
    <w:rsid w:val="006242F3"/>
    <w:rsid w:val="006267C8"/>
    <w:rsid w:val="00640A85"/>
    <w:rsid w:val="00644A41"/>
    <w:rsid w:val="00644A4C"/>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1EBB"/>
    <w:rsid w:val="007939BA"/>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63830"/>
    <w:rsid w:val="0087158F"/>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765EE"/>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576A"/>
    <w:rsid w:val="00AD7084"/>
    <w:rsid w:val="00AE4869"/>
    <w:rsid w:val="00AF003C"/>
    <w:rsid w:val="00AF5DA5"/>
    <w:rsid w:val="00AF7FC8"/>
    <w:rsid w:val="00B17C38"/>
    <w:rsid w:val="00B17FE1"/>
    <w:rsid w:val="00B22911"/>
    <w:rsid w:val="00B23025"/>
    <w:rsid w:val="00B300B8"/>
    <w:rsid w:val="00B317D8"/>
    <w:rsid w:val="00B434BB"/>
    <w:rsid w:val="00B66FF2"/>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2931"/>
    <w:rsid w:val="00CF764C"/>
    <w:rsid w:val="00D0032A"/>
    <w:rsid w:val="00D03487"/>
    <w:rsid w:val="00D12F7C"/>
    <w:rsid w:val="00D242CA"/>
    <w:rsid w:val="00D25E23"/>
    <w:rsid w:val="00D32D8D"/>
    <w:rsid w:val="00D40EE3"/>
    <w:rsid w:val="00D45A0B"/>
    <w:rsid w:val="00D50056"/>
    <w:rsid w:val="00D54F79"/>
    <w:rsid w:val="00D6014D"/>
    <w:rsid w:val="00D61AC2"/>
    <w:rsid w:val="00D6784D"/>
    <w:rsid w:val="00D7136C"/>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207FD"/>
    <w:rsid w:val="00E21C3F"/>
    <w:rsid w:val="00E36067"/>
    <w:rsid w:val="00E47DA0"/>
    <w:rsid w:val="00E52AF0"/>
    <w:rsid w:val="00E5324D"/>
    <w:rsid w:val="00E57EF8"/>
    <w:rsid w:val="00E631F9"/>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3523"/>
    <w:rsid w:val="00EE3EF3"/>
    <w:rsid w:val="00EE5F08"/>
    <w:rsid w:val="00EF3F36"/>
    <w:rsid w:val="00EF7953"/>
    <w:rsid w:val="00F0397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0785"/>
    <w:rsid w:val="00F8559E"/>
    <w:rsid w:val="00F91D13"/>
    <w:rsid w:val="00F938B0"/>
    <w:rsid w:val="00FA2AA7"/>
    <w:rsid w:val="00FB5C11"/>
    <w:rsid w:val="00FB667A"/>
    <w:rsid w:val="00FC56E7"/>
    <w:rsid w:val="00FD29C4"/>
    <w:rsid w:val="00FD6373"/>
    <w:rsid w:val="00FD7375"/>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838</Words>
  <Characters>5281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2023-03-14T10:37:00Z</dcterms:created>
  <dcterms:modified xsi:type="dcterms:W3CDTF">2023-03-14T10:37:00Z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